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70" w:rsidRPr="00CC6E70" w:rsidRDefault="00CC6E70" w:rsidP="00CC6E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6E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провед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ения публичных обсуждений</w:t>
      </w:r>
      <w:r w:rsidRPr="00CC6E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Камчатского</w:t>
      </w:r>
      <w:r w:rsidRPr="00CC6E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УФАС России 13 сентября</w:t>
      </w:r>
    </w:p>
    <w:p w:rsidR="00CC6E70" w:rsidRDefault="00CC6E70" w:rsidP="00CC6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70" w:rsidRPr="00CC6E70" w:rsidRDefault="00CC6E70" w:rsidP="00CC6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об информационной политике ФАС России и ее территориальных органов, в целях открытости и прозрачности деятельности Камчатское УФАС России публикует план проведения публичных обсуждений</w:t>
      </w:r>
      <w:r w:rsidRPr="00CC6E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на текущей неделе примут участие сотрудники службы.</w:t>
      </w:r>
    </w:p>
    <w:p w:rsidR="00CC6E70" w:rsidRPr="00CC6E70" w:rsidRDefault="00CC6E70" w:rsidP="00CC6E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6E70">
        <w:rPr>
          <w:rFonts w:ascii="Times New Roman" w:hAnsi="Times New Roman" w:cs="Times New Roman"/>
          <w:sz w:val="24"/>
          <w:szCs w:val="24"/>
        </w:rPr>
        <w:t>Вопросы по обсуждаемым темам можно направлять по адресу электронной почты: to41-koderle@fas.gov.ru или задать при проведении публичных обсуждений.</w:t>
      </w:r>
      <w:r w:rsidRPr="00CC6E70">
        <w:rPr>
          <w:rFonts w:ascii="Times New Roman" w:hAnsi="Times New Roman" w:cs="Times New Roman"/>
          <w:sz w:val="24"/>
          <w:szCs w:val="24"/>
        </w:rPr>
        <w:t xml:space="preserve"> </w:t>
      </w:r>
      <w:r w:rsidRPr="00CC6E70">
        <w:rPr>
          <w:rFonts w:ascii="Times New Roman" w:hAnsi="Times New Roman" w:cs="Times New Roman"/>
          <w:sz w:val="24"/>
          <w:szCs w:val="24"/>
        </w:rPr>
        <w:t>Для уточнения организационных вопросов обращаться по тел. 42-56-71; 42-58-74, е-</w:t>
      </w:r>
      <w:proofErr w:type="spellStart"/>
      <w:r w:rsidRPr="00CC6E7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C6E70">
        <w:rPr>
          <w:rFonts w:ascii="Times New Roman" w:hAnsi="Times New Roman" w:cs="Times New Roman"/>
          <w:sz w:val="24"/>
          <w:szCs w:val="24"/>
        </w:rPr>
        <w:t xml:space="preserve">:  </w:t>
      </w:r>
      <w:hyperlink r:id="rId5" w:history="1">
        <w:r w:rsidRPr="00CC6E70">
          <w:rPr>
            <w:rStyle w:val="a3"/>
            <w:rFonts w:ascii="Times New Roman" w:hAnsi="Times New Roman" w:cs="Times New Roman"/>
            <w:sz w:val="24"/>
            <w:szCs w:val="24"/>
          </w:rPr>
          <w:t>to41-koderle@fas.gov.ru</w:t>
        </w:r>
      </w:hyperlink>
      <w:r w:rsidRPr="00CC6E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729"/>
        <w:gridCol w:w="4623"/>
        <w:gridCol w:w="2753"/>
      </w:tblGrid>
      <w:tr w:rsidR="00CC6E70" w:rsidRPr="00CC6E70" w:rsidTr="00CC6E70">
        <w:trPr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E70" w:rsidRPr="00CC6E70" w:rsidRDefault="00CC6E70" w:rsidP="00CC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E70" w:rsidRPr="00CC6E70" w:rsidRDefault="00CC6E70" w:rsidP="00CC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E70" w:rsidRPr="00CC6E70" w:rsidRDefault="00CC6E70" w:rsidP="00CC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E70" w:rsidRPr="00CC6E70" w:rsidRDefault="00CC6E70" w:rsidP="00CC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E70" w:rsidRPr="00CC6E70" w:rsidRDefault="00CC6E70" w:rsidP="00CC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E70" w:rsidRPr="00CC6E70" w:rsidRDefault="00CC6E70" w:rsidP="00CC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E70" w:rsidRPr="00CC6E70" w:rsidRDefault="00CC6E70" w:rsidP="00CC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E70" w:rsidRPr="00CC6E70" w:rsidRDefault="00CC6E70" w:rsidP="00CC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</w:p>
        </w:tc>
      </w:tr>
      <w:tr w:rsidR="00CC6E70" w:rsidRPr="00CC6E70" w:rsidTr="00CC6E70">
        <w:trPr>
          <w:trHeight w:val="600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E70" w:rsidRPr="00CC6E70" w:rsidRDefault="00CC6E70" w:rsidP="00CC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3</w:t>
            </w:r>
            <w:r w:rsidRPr="00CC6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E70" w:rsidRPr="00CC6E70" w:rsidRDefault="00CC6E70" w:rsidP="00CC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E70" w:rsidRPr="00CC6E70" w:rsidRDefault="00CC6E70" w:rsidP="00CC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обсуждения результатов правоприменительной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ктики УФАС России по Камчатскому краю</w:t>
            </w:r>
            <w:r w:rsidRPr="00C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III квартал 2019 года в сфере контроля антимонопольного законодательства.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B24" w:rsidRPr="00CC6E70" w:rsidRDefault="00CC6E70" w:rsidP="005F3B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государственных и муниципальных органов;</w:t>
            </w:r>
          </w:p>
          <w:p w:rsidR="00CC6E70" w:rsidRPr="00CC6E70" w:rsidRDefault="00CC6E70" w:rsidP="00CC6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предпринимателей;</w:t>
            </w:r>
          </w:p>
          <w:p w:rsidR="00CC6E70" w:rsidRPr="00CC6E70" w:rsidRDefault="00CC6E70" w:rsidP="00CC6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бизнес сообществ;</w:t>
            </w:r>
          </w:p>
          <w:p w:rsidR="00CC6E70" w:rsidRPr="00CC6E70" w:rsidRDefault="00CC6E70" w:rsidP="00CC6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общественных организаций.</w:t>
            </w:r>
          </w:p>
          <w:p w:rsidR="00CC6E70" w:rsidRPr="00CC6E70" w:rsidRDefault="00CC6E70" w:rsidP="00CC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0BA" w:rsidRDefault="00CE70BA"/>
    <w:p w:rsidR="00CC6E70" w:rsidRPr="00CC6E70" w:rsidRDefault="00CC6E70" w:rsidP="00CC6E70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Pr="00CC6E70">
        <w:rPr>
          <w:rStyle w:val="a4"/>
          <w:rFonts w:ascii="Times New Roman" w:hAnsi="Times New Roman" w:cs="Times New Roman"/>
          <w:sz w:val="28"/>
          <w:szCs w:val="28"/>
          <w:u w:val="single"/>
        </w:rPr>
        <w:t>«Камчатская краевая научная библиотека им.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6E70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С.П. </w:t>
      </w:r>
      <w:proofErr w:type="gramStart"/>
      <w:r w:rsidRPr="00CC6E70">
        <w:rPr>
          <w:rStyle w:val="a4"/>
          <w:rFonts w:ascii="Times New Roman" w:hAnsi="Times New Roman" w:cs="Times New Roman"/>
          <w:sz w:val="28"/>
          <w:szCs w:val="28"/>
          <w:u w:val="single"/>
        </w:rPr>
        <w:t>Крашенинникова»  г.</w:t>
      </w:r>
      <w:proofErr w:type="gramEnd"/>
      <w:r w:rsidRPr="00CC6E70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Петропавловск – Камчатский, пр.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6E70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Карла Маркса, 33/1, малый зал, 3 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этаж</w:t>
      </w:r>
      <w:r w:rsidRPr="00CC6E70">
        <w:rPr>
          <w:rStyle w:val="a4"/>
          <w:rFonts w:ascii="Times New Roman" w:hAnsi="Times New Roman" w:cs="Times New Roman"/>
          <w:sz w:val="28"/>
          <w:szCs w:val="28"/>
          <w:u w:val="single"/>
        </w:rPr>
        <w:t>.</w:t>
      </w:r>
    </w:p>
    <w:sectPr w:rsidR="00CC6E70" w:rsidRPr="00CC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C18"/>
    <w:multiLevelType w:val="multilevel"/>
    <w:tmpl w:val="FEBE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70"/>
    <w:rsid w:val="005F3B24"/>
    <w:rsid w:val="00CC6E70"/>
    <w:rsid w:val="00C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B77D"/>
  <w15:chartTrackingRefBased/>
  <w15:docId w15:val="{440F2E3B-8F8F-4E7C-9664-0DC15ACF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E7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C6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41-koderle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Пирагис Дарья Александровна</dc:creator>
  <cp:keywords/>
  <dc:description/>
  <cp:lastModifiedBy>Пирагис Дарья Александровна</cp:lastModifiedBy>
  <cp:revision>1</cp:revision>
  <dcterms:created xsi:type="dcterms:W3CDTF">2019-09-10T04:02:00Z</dcterms:created>
  <dcterms:modified xsi:type="dcterms:W3CDTF">2019-09-10T04:12:00Z</dcterms:modified>
</cp:coreProperties>
</file>